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05"/>
        <w:gridCol w:w="305"/>
        <w:gridCol w:w="275"/>
        <w:gridCol w:w="320"/>
      </w:tblGrid>
      <w:tr w:rsidR="006620CC" w:rsidRPr="006620CC" w:rsidTr="006620C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</w:pPr>
            <w:r w:rsidRPr="006620CC"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  <w:t>Указ Президента РФ от 13.04.2011 №444</w:t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0CC" w:rsidRPr="006620CC" w:rsidRDefault="006620CC" w:rsidP="006620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620CC" w:rsidRPr="006620CC" w:rsidTr="006620CC">
        <w:trPr>
          <w:tblCellSpacing w:w="15" w:type="dxa"/>
        </w:trPr>
        <w:tc>
          <w:tcPr>
            <w:tcW w:w="0" w:type="auto"/>
            <w:hideMark/>
          </w:tcPr>
          <w:p w:rsidR="006620CC" w:rsidRPr="006620CC" w:rsidRDefault="006620CC" w:rsidP="006620CC">
            <w:pPr>
              <w:spacing w:after="240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 апреля 2011 года N 444</w:t>
            </w:r>
          </w:p>
          <w:p w:rsidR="006620CC" w:rsidRPr="006620CC" w:rsidRDefault="006620CC" w:rsidP="00662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190" w:lineRule="atLeast"/>
              <w:rPr>
                <w:rFonts w:ascii="Courier New" w:eastAsia="Times New Roman" w:hAnsi="Courier New" w:cs="Courier New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Указ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Президента Российской Федерации</w:t>
            </w:r>
          </w:p>
          <w:p w:rsidR="006620CC" w:rsidRPr="006620CC" w:rsidRDefault="006620CC" w:rsidP="00662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0" w:lineRule="atLeast"/>
              <w:rPr>
                <w:rFonts w:ascii="Courier New" w:eastAsia="Times New Roman" w:hAnsi="Courier New" w:cs="Courier New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О дополнительных мерах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по обеспечению прав и защиты интересов несовершеннолетних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граждан Российской Федерации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      </w:r>
            <w:proofErr w:type="gramEnd"/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свидетельством о рождении, в которое внесены сведения: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обоих родителей или единственного родителя (независимо от места рождения ребенка);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отметкой на свидетельстве о рождении, выданном уполномоченным органом Российской Федерации, проставленной федеральным органом исполнительной 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gram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0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пунктом 1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      </w:r>
            <w:proofErr w:type="gramEnd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предусмотренных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1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подпунктами "г"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2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"</w:t>
              </w:r>
              <w:proofErr w:type="spellStart"/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д</w:t>
              </w:r>
              <w:proofErr w:type="spellEnd"/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" пункта 1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настоящего Указа.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Настоящий Указ вступает в силу со дня его подписания.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Президент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 Федерации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Д.МЕДВЕДЕВ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Москва, Кремль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апреля 2011 года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 444</w:t>
            </w:r>
          </w:p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0CC"/>
    <w:rsid w:val="00266471"/>
    <w:rsid w:val="006620CC"/>
    <w:rsid w:val="00B0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0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2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0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620CC"/>
    <w:rPr>
      <w:b/>
      <w:bCs/>
    </w:rPr>
  </w:style>
  <w:style w:type="character" w:customStyle="1" w:styleId="apple-converted-space">
    <w:name w:val="apple-converted-space"/>
    <w:basedOn w:val="a0"/>
    <w:rsid w:val="006620CC"/>
  </w:style>
  <w:style w:type="paragraph" w:styleId="a6">
    <w:name w:val="Balloon Text"/>
    <w:basedOn w:val="a"/>
    <w:link w:val="a7"/>
    <w:uiPriority w:val="99"/>
    <w:semiHidden/>
    <w:unhideWhenUsed/>
    <w:rsid w:val="006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-school.ru/component/mailto/?tmpl=component&amp;link=09e3c14f16d87b338263d5bf3ba9e9338913396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81009BE5846196FCFD6C1E7E0B73611DEB7F304146DA733FC82B9C48DC7B3DDA2F875E31B42CBB6V7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2-school.ru/priyom1/ukaz.html?tmpl=component&amp;print=1&amp;page=" TargetMode="External"/><Relationship Id="rId11" Type="http://schemas.openxmlformats.org/officeDocument/2006/relationships/hyperlink" Target="consultantplus://offline/ref=F81009BE5846196FCFD6C1E7E0B73611DEB7F304146DA733FC82B9C48DC7B3DDA2F875E31B42CBB6V7r2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81009BE5846196FCFD6C1E7E0B73611DEB7F304146DA733FC82B9C48DC7B3DDA2F875E31B42CBB7V7r1L" TargetMode="External"/><Relationship Id="rId4" Type="http://schemas.openxmlformats.org/officeDocument/2006/relationships/hyperlink" Target="http://92-school.ru/priyom1/ukaz.pdf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2013-05-13T11:31:00Z</dcterms:created>
  <dcterms:modified xsi:type="dcterms:W3CDTF">2013-05-13T11:31:00Z</dcterms:modified>
</cp:coreProperties>
</file>